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502AF" w14:textId="77777777" w:rsidR="001669DE" w:rsidRPr="00C869E1" w:rsidRDefault="001669DE" w:rsidP="005A48D9">
      <w:pPr>
        <w:ind w:left="-426"/>
        <w:rPr>
          <w:bCs/>
          <w:color w:val="000000"/>
        </w:rPr>
      </w:pPr>
      <w:bookmarkStart w:id="0" w:name="_GoBack"/>
      <w:bookmarkEnd w:id="0"/>
      <w:r w:rsidRPr="00C869E1">
        <w:rPr>
          <w:bCs/>
          <w:color w:val="000000"/>
        </w:rPr>
        <w:t xml:space="preserve">Aan het College van Gedeputeerde Staten </w:t>
      </w:r>
    </w:p>
    <w:p w14:paraId="4EE4BC54" w14:textId="77777777" w:rsidR="001669DE" w:rsidRPr="00C869E1" w:rsidRDefault="001669DE" w:rsidP="005A48D9">
      <w:pPr>
        <w:ind w:left="-426"/>
        <w:rPr>
          <w:bCs/>
          <w:color w:val="000000"/>
        </w:rPr>
      </w:pPr>
      <w:r w:rsidRPr="00C869E1">
        <w:rPr>
          <w:bCs/>
          <w:color w:val="000000"/>
        </w:rPr>
        <w:t xml:space="preserve">Provincie Limburg </w:t>
      </w:r>
    </w:p>
    <w:p w14:paraId="3819CAAB" w14:textId="77777777" w:rsidR="001669DE" w:rsidRPr="00C869E1" w:rsidRDefault="001669DE" w:rsidP="005A48D9">
      <w:pPr>
        <w:ind w:left="-426"/>
        <w:rPr>
          <w:bCs/>
          <w:color w:val="000000"/>
        </w:rPr>
      </w:pPr>
      <w:r w:rsidRPr="00C869E1">
        <w:rPr>
          <w:bCs/>
          <w:color w:val="000000"/>
        </w:rPr>
        <w:t>Postbus 5700</w:t>
      </w:r>
    </w:p>
    <w:p w14:paraId="5080C807" w14:textId="77777777" w:rsidR="001669DE" w:rsidRPr="00C869E1" w:rsidRDefault="001669DE" w:rsidP="005A48D9">
      <w:pPr>
        <w:ind w:left="-426"/>
        <w:rPr>
          <w:bCs/>
          <w:color w:val="000000"/>
        </w:rPr>
      </w:pPr>
      <w:r w:rsidRPr="00C869E1">
        <w:rPr>
          <w:bCs/>
          <w:color w:val="000000"/>
        </w:rPr>
        <w:t>6202 MA Maastricht</w:t>
      </w:r>
    </w:p>
    <w:p w14:paraId="7786A070" w14:textId="77777777" w:rsidR="001669DE" w:rsidRDefault="001669DE" w:rsidP="005A48D9">
      <w:pPr>
        <w:ind w:left="-426"/>
        <w:rPr>
          <w:bCs/>
          <w:color w:val="000000"/>
        </w:rPr>
      </w:pPr>
    </w:p>
    <w:p w14:paraId="02C5D81C" w14:textId="77777777" w:rsidR="005D6988" w:rsidRPr="00C869E1" w:rsidRDefault="005D6988" w:rsidP="005A48D9">
      <w:pPr>
        <w:ind w:left="-426"/>
        <w:rPr>
          <w:bCs/>
          <w:color w:val="000000"/>
        </w:rPr>
      </w:pPr>
    </w:p>
    <w:p w14:paraId="05CF60A3" w14:textId="6677ABF1" w:rsidR="00810D7F" w:rsidRDefault="001669DE" w:rsidP="00810D7F">
      <w:pPr>
        <w:ind w:left="-426"/>
        <w:rPr>
          <w:bCs/>
          <w:color w:val="000000"/>
        </w:rPr>
      </w:pPr>
      <w:r w:rsidRPr="00C869E1">
        <w:rPr>
          <w:bCs/>
          <w:color w:val="000000"/>
        </w:rPr>
        <w:t>Maastricht</w:t>
      </w:r>
      <w:r w:rsidR="006A067C">
        <w:rPr>
          <w:bCs/>
          <w:color w:val="000000"/>
        </w:rPr>
        <w:t xml:space="preserve">, </w:t>
      </w:r>
      <w:r w:rsidR="002375FF">
        <w:rPr>
          <w:bCs/>
          <w:color w:val="000000"/>
        </w:rPr>
        <w:t>26 januari</w:t>
      </w:r>
      <w:r w:rsidR="00810D7F">
        <w:rPr>
          <w:bCs/>
          <w:color w:val="000000"/>
        </w:rPr>
        <w:t xml:space="preserve"> </w:t>
      </w:r>
      <w:r w:rsidR="002375FF">
        <w:rPr>
          <w:bCs/>
          <w:color w:val="000000"/>
        </w:rPr>
        <w:t>2017</w:t>
      </w:r>
    </w:p>
    <w:p w14:paraId="429AE90B" w14:textId="77777777" w:rsidR="00810D7F" w:rsidRDefault="00810D7F" w:rsidP="00810D7F">
      <w:pPr>
        <w:ind w:left="-426"/>
        <w:rPr>
          <w:bCs/>
          <w:color w:val="000000"/>
        </w:rPr>
      </w:pPr>
    </w:p>
    <w:p w14:paraId="4FF1F940" w14:textId="126DA851" w:rsidR="00810D7F" w:rsidRDefault="00810D7F" w:rsidP="00810D7F">
      <w:pPr>
        <w:ind w:left="-426"/>
        <w:rPr>
          <w:bCs/>
          <w:color w:val="000000"/>
        </w:rPr>
      </w:pPr>
      <w:r>
        <w:rPr>
          <w:bCs/>
          <w:color w:val="000000"/>
        </w:rPr>
        <w:t xml:space="preserve">Betreft: schriftelijke vragen inzake </w:t>
      </w:r>
      <w:r w:rsidR="00D31974">
        <w:rPr>
          <w:bCs/>
          <w:color w:val="000000"/>
        </w:rPr>
        <w:t>Hoe staat het met</w:t>
      </w:r>
      <w:r w:rsidR="002375FF">
        <w:rPr>
          <w:bCs/>
          <w:color w:val="000000"/>
        </w:rPr>
        <w:t xml:space="preserve"> Nature Wonder World</w:t>
      </w:r>
      <w:r w:rsidR="00D31974">
        <w:rPr>
          <w:bCs/>
          <w:color w:val="000000"/>
        </w:rPr>
        <w:t>?</w:t>
      </w:r>
    </w:p>
    <w:p w14:paraId="7C4F45FF" w14:textId="77777777" w:rsidR="00810D7F" w:rsidRDefault="00810D7F" w:rsidP="00810D7F">
      <w:pPr>
        <w:ind w:left="-426"/>
        <w:rPr>
          <w:bCs/>
          <w:color w:val="000000"/>
        </w:rPr>
      </w:pPr>
    </w:p>
    <w:p w14:paraId="22D1A88E" w14:textId="77777777" w:rsidR="002375FF" w:rsidRDefault="002375FF" w:rsidP="00810D7F">
      <w:pPr>
        <w:ind w:left="-426"/>
        <w:rPr>
          <w:bCs/>
          <w:color w:val="000000"/>
        </w:rPr>
      </w:pPr>
    </w:p>
    <w:p w14:paraId="70F8CA38" w14:textId="3606B14C" w:rsidR="001605AE" w:rsidRDefault="00810D7F" w:rsidP="001605AE">
      <w:pPr>
        <w:ind w:left="-426"/>
        <w:rPr>
          <w:bCs/>
          <w:color w:val="000000"/>
        </w:rPr>
      </w:pPr>
      <w:r>
        <w:rPr>
          <w:bCs/>
          <w:color w:val="000000"/>
        </w:rPr>
        <w:t>Geacht college,</w:t>
      </w:r>
    </w:p>
    <w:p w14:paraId="2FDB6583" w14:textId="77777777" w:rsidR="00DE0903" w:rsidRDefault="00DE0903" w:rsidP="001605AE">
      <w:pPr>
        <w:ind w:left="-426"/>
        <w:rPr>
          <w:bCs/>
          <w:color w:val="000000"/>
        </w:rPr>
      </w:pPr>
    </w:p>
    <w:p w14:paraId="0ED218E0" w14:textId="188D1FA4" w:rsidR="00DE0903" w:rsidRDefault="00DE0903" w:rsidP="001605AE">
      <w:pPr>
        <w:ind w:left="-426"/>
        <w:rPr>
          <w:bCs/>
          <w:color w:val="000000"/>
        </w:rPr>
      </w:pPr>
      <w:r>
        <w:rPr>
          <w:bCs/>
          <w:color w:val="000000"/>
        </w:rPr>
        <w:t xml:space="preserve">In Dagblad de Limburger verscheen vandaag een artikel met als titel ‘Twijfels steun megapark’. Daarin komt de vraag aan de orde hoe de plannen voor Nature Wonder World (NWW) erbij staan. In het artikel worden </w:t>
      </w:r>
      <w:r w:rsidR="002B7E28">
        <w:rPr>
          <w:bCs/>
          <w:color w:val="000000"/>
        </w:rPr>
        <w:t xml:space="preserve">de initiatiefnemer en </w:t>
      </w:r>
      <w:r>
        <w:rPr>
          <w:bCs/>
          <w:color w:val="000000"/>
        </w:rPr>
        <w:t>twee gedeputeerden geciteerd over de status van de plannen.</w:t>
      </w:r>
    </w:p>
    <w:p w14:paraId="1372CBF2" w14:textId="77777777" w:rsidR="001605AE" w:rsidRDefault="001605AE" w:rsidP="00810D7F">
      <w:pPr>
        <w:ind w:left="-426"/>
        <w:rPr>
          <w:bCs/>
          <w:color w:val="000000"/>
        </w:rPr>
      </w:pPr>
    </w:p>
    <w:p w14:paraId="10DAA8A7" w14:textId="7CE7F29F" w:rsidR="00810D7F" w:rsidRDefault="002375FF" w:rsidP="00810D7F">
      <w:pPr>
        <w:ind w:left="-426"/>
        <w:rPr>
          <w:bCs/>
          <w:color w:val="000000"/>
        </w:rPr>
      </w:pPr>
      <w:r>
        <w:rPr>
          <w:bCs/>
          <w:color w:val="000000"/>
        </w:rPr>
        <w:t>De SP-fractie probeert al enige tijd meer informatie te krijgen over de plannen voor (NWW) en de eventuele provinciale betrokkenheid daarin. In de zomer van 2016 heeft onze fractie gevraagd naar de uitkomsten van de haalbaarheidsstudie</w:t>
      </w:r>
      <w:r w:rsidR="00650422">
        <w:rPr>
          <w:bCs/>
          <w:color w:val="000000"/>
        </w:rPr>
        <w:t>, die in juni van dat jaar zou zijn opgeleverd</w:t>
      </w:r>
      <w:r>
        <w:rPr>
          <w:bCs/>
          <w:color w:val="000000"/>
        </w:rPr>
        <w:t>. Daarop heeft uw college besloten om de haalbaarheidsstudie onder oplegging van geheimhouding ter inzage te leggen. Ook zou er een informatiebijeenkomst worden georganiseerd voor Statenleden, die op 19 januari 2017 zou plaatsvinden.</w:t>
      </w:r>
      <w:r w:rsidR="001605AE">
        <w:rPr>
          <w:bCs/>
          <w:color w:val="000000"/>
        </w:rPr>
        <w:t xml:space="preserve"> Deze bijeenkomst zou aanvankelijk ook vertrouwelijk zijn, maar op verzoek van de SP is uiteindelijk </w:t>
      </w:r>
      <w:r w:rsidR="00822C07">
        <w:rPr>
          <w:bCs/>
          <w:color w:val="000000"/>
        </w:rPr>
        <w:t>toegezegd dat de bijeenkomst toch</w:t>
      </w:r>
      <w:r w:rsidR="001605AE">
        <w:rPr>
          <w:bCs/>
          <w:color w:val="000000"/>
        </w:rPr>
        <w:t xml:space="preserve"> een openbaar gedeelte zou bevatten.</w:t>
      </w:r>
    </w:p>
    <w:p w14:paraId="356A8271" w14:textId="58E0DD11" w:rsidR="001605AE" w:rsidRDefault="001605AE" w:rsidP="001605AE">
      <w:pPr>
        <w:rPr>
          <w:bCs/>
          <w:color w:val="000000"/>
        </w:rPr>
      </w:pPr>
    </w:p>
    <w:p w14:paraId="4EFA23C3" w14:textId="644BABCB" w:rsidR="001605AE" w:rsidRDefault="001605AE" w:rsidP="00810D7F">
      <w:pPr>
        <w:ind w:left="-426"/>
        <w:rPr>
          <w:bCs/>
          <w:color w:val="000000"/>
        </w:rPr>
      </w:pPr>
      <w:r>
        <w:rPr>
          <w:bCs/>
          <w:color w:val="000000"/>
        </w:rPr>
        <w:t xml:space="preserve">Eindelijk zou er dus meer duidelijkheid komen over de plannen voor NWW en een eventuele rol van de provincie daarin. Tot onze verbazing werd de informatiebijeenkomst van 19 januari kort voor kerst afgeblazen. In een mededeling PH van 17 januari lezen wij </w:t>
      </w:r>
      <w:r w:rsidR="00190BFE">
        <w:rPr>
          <w:bCs/>
          <w:color w:val="000000"/>
        </w:rPr>
        <w:t xml:space="preserve">als reden </w:t>
      </w:r>
      <w:r>
        <w:rPr>
          <w:bCs/>
          <w:color w:val="000000"/>
        </w:rPr>
        <w:t xml:space="preserve">dat </w:t>
      </w:r>
      <w:r w:rsidR="00190BFE">
        <w:rPr>
          <w:bCs/>
          <w:color w:val="000000"/>
        </w:rPr>
        <w:t>“</w:t>
      </w:r>
      <w:r>
        <w:rPr>
          <w:bCs/>
          <w:color w:val="000000"/>
        </w:rPr>
        <w:t xml:space="preserve">de </w:t>
      </w:r>
      <w:r w:rsidR="00190BFE">
        <w:rPr>
          <w:bCs/>
          <w:color w:val="000000"/>
        </w:rPr>
        <w:t>informatiebijeenkomst prematuur is en daardoor slechts verwarrend zou kunnen werken”. Verder lezen wij dat alsnog overwogen wordt een informatiebijeenkomst te organiseren, “zodra de financierbaarheid van de integrale business case meer kan worden onderbouwd”.</w:t>
      </w:r>
    </w:p>
    <w:p w14:paraId="460A713F" w14:textId="77777777" w:rsidR="00190BFE" w:rsidRDefault="00190BFE" w:rsidP="00810D7F">
      <w:pPr>
        <w:ind w:left="-426"/>
        <w:rPr>
          <w:bCs/>
          <w:color w:val="000000"/>
        </w:rPr>
      </w:pPr>
    </w:p>
    <w:p w14:paraId="603C0AC7" w14:textId="26472645" w:rsidR="002375FF" w:rsidRDefault="00190BFE" w:rsidP="00190BFE">
      <w:pPr>
        <w:ind w:left="-426"/>
        <w:rPr>
          <w:bCs/>
          <w:color w:val="000000"/>
        </w:rPr>
      </w:pPr>
      <w:r>
        <w:rPr>
          <w:bCs/>
          <w:color w:val="000000"/>
        </w:rPr>
        <w:t xml:space="preserve">In het coalitieakkoord 2015-2019 staat “van initiatieven als Nature Wonder World wordt het onderzoek en de (financiële) haalbaarheid met interesse afgewacht”. De SP-fractie vraagt zich af waar we nu precies op wachten. De haalbaarheidsstudie ligt immers al een half jaar klaar. Nu is dus het moment om te beoordelen wat er voorligt en wat de eventuele provinciale rol wordt. </w:t>
      </w:r>
      <w:r w:rsidR="007E4100">
        <w:rPr>
          <w:bCs/>
          <w:color w:val="000000"/>
        </w:rPr>
        <w:t>De SP betreurt het dan ook dat de informatiebijeenkomst tot nader order is uitgesteld en heeft over de ontstane situatie de volgende vragen aan uw college:</w:t>
      </w:r>
    </w:p>
    <w:p w14:paraId="3790B1A6" w14:textId="77777777" w:rsidR="00190BFE" w:rsidRDefault="00190BFE" w:rsidP="00810D7F">
      <w:pPr>
        <w:ind w:left="-426"/>
        <w:rPr>
          <w:bCs/>
          <w:color w:val="000000"/>
        </w:rPr>
      </w:pPr>
    </w:p>
    <w:p w14:paraId="74A1B147" w14:textId="0D85212D" w:rsidR="007E4100" w:rsidRDefault="007E4100" w:rsidP="007E4100">
      <w:pPr>
        <w:pStyle w:val="Lijstalinea"/>
        <w:numPr>
          <w:ilvl w:val="0"/>
          <w:numId w:val="14"/>
        </w:numPr>
        <w:rPr>
          <w:bCs/>
          <w:color w:val="000000"/>
        </w:rPr>
      </w:pPr>
      <w:r>
        <w:rPr>
          <w:bCs/>
          <w:color w:val="000000"/>
        </w:rPr>
        <w:t>Kan het college van GS een uitgebreide toelichting geven op de afgelasting van de informatiebijeenkomst NWW van 19 januari 2017? Welke verwarring, zoals u het noemt, zou deze bijeenkomst kunnen opleveren?</w:t>
      </w:r>
    </w:p>
    <w:p w14:paraId="25ED056F" w14:textId="77777777" w:rsidR="00B420C2" w:rsidRDefault="00B420C2" w:rsidP="00B420C2">
      <w:pPr>
        <w:pStyle w:val="Lijstalinea"/>
        <w:ind w:left="294"/>
        <w:rPr>
          <w:bCs/>
          <w:color w:val="000000"/>
        </w:rPr>
      </w:pPr>
    </w:p>
    <w:p w14:paraId="177FA3B3" w14:textId="1FCF9306" w:rsidR="00B420C2" w:rsidRPr="00B420C2" w:rsidRDefault="00B420C2" w:rsidP="00B420C2">
      <w:pPr>
        <w:pStyle w:val="Lijstalinea"/>
        <w:numPr>
          <w:ilvl w:val="0"/>
          <w:numId w:val="14"/>
        </w:numPr>
        <w:rPr>
          <w:bCs/>
          <w:color w:val="000000"/>
        </w:rPr>
      </w:pPr>
      <w:r w:rsidRPr="00B420C2">
        <w:rPr>
          <w:bCs/>
          <w:color w:val="000000"/>
        </w:rPr>
        <w:t>Klopt het dat de haalbaarheidsstudie is afgerond? Wat vindt het college van de bevindingen uit deze studie?</w:t>
      </w:r>
      <w:r w:rsidR="00DE0903">
        <w:rPr>
          <w:bCs/>
          <w:color w:val="000000"/>
        </w:rPr>
        <w:t xml:space="preserve"> Waarom kan deze informatie nog niet in openbaarheid worden gedeeld met de Staten?</w:t>
      </w:r>
    </w:p>
    <w:p w14:paraId="5490F2EB" w14:textId="77777777" w:rsidR="00B420C2" w:rsidRPr="00B420C2" w:rsidRDefault="00B420C2" w:rsidP="00B420C2">
      <w:pPr>
        <w:rPr>
          <w:bCs/>
          <w:color w:val="000000"/>
        </w:rPr>
      </w:pPr>
    </w:p>
    <w:p w14:paraId="7C51AF7B" w14:textId="77777777" w:rsidR="006E73A9" w:rsidRDefault="007E4100" w:rsidP="007E4100">
      <w:pPr>
        <w:pStyle w:val="Lijstalinea"/>
        <w:numPr>
          <w:ilvl w:val="0"/>
          <w:numId w:val="14"/>
        </w:numPr>
        <w:rPr>
          <w:bCs/>
          <w:color w:val="000000"/>
        </w:rPr>
      </w:pPr>
      <w:r>
        <w:rPr>
          <w:bCs/>
          <w:color w:val="000000"/>
        </w:rPr>
        <w:t>Wat is de huidige stand van zaken met betrekking tot de plannen</w:t>
      </w:r>
      <w:r w:rsidR="00B420C2">
        <w:rPr>
          <w:bCs/>
          <w:color w:val="000000"/>
        </w:rPr>
        <w:t xml:space="preserve"> voor NWW</w:t>
      </w:r>
      <w:r>
        <w:rPr>
          <w:bCs/>
          <w:color w:val="000000"/>
        </w:rPr>
        <w:t xml:space="preserve">? </w:t>
      </w:r>
      <w:r w:rsidR="00B420C2">
        <w:rPr>
          <w:bCs/>
          <w:color w:val="000000"/>
        </w:rPr>
        <w:t xml:space="preserve">Zijn de plannen voor </w:t>
      </w:r>
      <w:r w:rsidR="00822C07">
        <w:rPr>
          <w:bCs/>
          <w:color w:val="000000"/>
        </w:rPr>
        <w:t>het park zelf</w:t>
      </w:r>
      <w:r w:rsidR="00B420C2">
        <w:rPr>
          <w:bCs/>
          <w:color w:val="000000"/>
        </w:rPr>
        <w:t xml:space="preserve"> </w:t>
      </w:r>
      <w:r w:rsidR="006E73A9">
        <w:rPr>
          <w:bCs/>
          <w:color w:val="000000"/>
        </w:rPr>
        <w:t>helemaal klaar</w:t>
      </w:r>
      <w:r w:rsidR="00B420C2">
        <w:rPr>
          <w:bCs/>
          <w:color w:val="000000"/>
        </w:rPr>
        <w:t>? En kunnen we stellen dat we nu alleen nog wachten op de financiering van de plannen?</w:t>
      </w:r>
      <w:r w:rsidR="006E73A9">
        <w:rPr>
          <w:bCs/>
          <w:color w:val="000000"/>
        </w:rPr>
        <w:t xml:space="preserve"> </w:t>
      </w:r>
    </w:p>
    <w:p w14:paraId="212C550C" w14:textId="77777777" w:rsidR="006E73A9" w:rsidRDefault="006E73A9" w:rsidP="006E73A9">
      <w:pPr>
        <w:pStyle w:val="Lijstalinea"/>
        <w:ind w:left="294"/>
        <w:rPr>
          <w:bCs/>
          <w:color w:val="000000"/>
        </w:rPr>
      </w:pPr>
    </w:p>
    <w:p w14:paraId="4980EF39" w14:textId="48F476BD" w:rsidR="00B420C2" w:rsidRDefault="006E73A9" w:rsidP="007E4100">
      <w:pPr>
        <w:pStyle w:val="Lijstalinea"/>
        <w:numPr>
          <w:ilvl w:val="0"/>
          <w:numId w:val="14"/>
        </w:numPr>
        <w:rPr>
          <w:bCs/>
          <w:color w:val="000000"/>
        </w:rPr>
      </w:pPr>
      <w:r>
        <w:rPr>
          <w:bCs/>
          <w:color w:val="000000"/>
        </w:rPr>
        <w:t>Hoe moeten we de uitspraak in het krantenartikel van gedeputeerde Geurts interpreteren die zegt dat het businessplan nog niet is wat het moet zijn en het plan nog niet haalbaar is?</w:t>
      </w:r>
    </w:p>
    <w:p w14:paraId="56E5A202" w14:textId="77777777" w:rsidR="00B420C2" w:rsidRPr="00B420C2" w:rsidRDefault="00B420C2" w:rsidP="00B420C2">
      <w:pPr>
        <w:rPr>
          <w:bCs/>
          <w:color w:val="000000"/>
        </w:rPr>
      </w:pPr>
    </w:p>
    <w:p w14:paraId="3C2E0621" w14:textId="264235A5" w:rsidR="007E4100" w:rsidRDefault="007E4100" w:rsidP="007E4100">
      <w:pPr>
        <w:pStyle w:val="Lijstalinea"/>
        <w:numPr>
          <w:ilvl w:val="0"/>
          <w:numId w:val="14"/>
        </w:numPr>
        <w:rPr>
          <w:bCs/>
          <w:color w:val="000000"/>
        </w:rPr>
      </w:pPr>
      <w:r>
        <w:rPr>
          <w:bCs/>
          <w:color w:val="000000"/>
        </w:rPr>
        <w:t>In hoeverre is de financiering van de plannen voor NWW rond? Zijn er voldoende private investeerders gevonden? Voor welk deel leunen de huidige plannen op financiële betrokkenheid van de provincie Limburg en andere overheden?</w:t>
      </w:r>
    </w:p>
    <w:p w14:paraId="480CD647" w14:textId="77777777" w:rsidR="00B420C2" w:rsidRPr="00B420C2" w:rsidRDefault="00B420C2" w:rsidP="00B420C2">
      <w:pPr>
        <w:rPr>
          <w:bCs/>
          <w:color w:val="000000"/>
        </w:rPr>
      </w:pPr>
    </w:p>
    <w:p w14:paraId="0DD1E5D6" w14:textId="0F18EC49" w:rsidR="007E4100" w:rsidRDefault="006E73A9" w:rsidP="007E4100">
      <w:pPr>
        <w:pStyle w:val="Lijstalinea"/>
        <w:numPr>
          <w:ilvl w:val="0"/>
          <w:numId w:val="14"/>
        </w:numPr>
        <w:rPr>
          <w:bCs/>
          <w:color w:val="000000"/>
        </w:rPr>
      </w:pPr>
      <w:r>
        <w:rPr>
          <w:bCs/>
          <w:color w:val="000000"/>
        </w:rPr>
        <w:t xml:space="preserve">Initiatiefnemer </w:t>
      </w:r>
      <w:proofErr w:type="spellStart"/>
      <w:r>
        <w:rPr>
          <w:bCs/>
          <w:color w:val="000000"/>
        </w:rPr>
        <w:t>Gelissen</w:t>
      </w:r>
      <w:proofErr w:type="spellEnd"/>
      <w:r>
        <w:rPr>
          <w:bCs/>
          <w:color w:val="000000"/>
        </w:rPr>
        <w:t xml:space="preserve"> spreekt in het krantenartikel uit dat hij de overheid nodig heeft voor het plan, maar dat het tijd kost om die mee te krijgen. </w:t>
      </w:r>
      <w:r w:rsidR="007E4100">
        <w:rPr>
          <w:bCs/>
          <w:color w:val="000000"/>
        </w:rPr>
        <w:t>Heeft het college al een concreet voorst</w:t>
      </w:r>
      <w:r>
        <w:rPr>
          <w:bCs/>
          <w:color w:val="000000"/>
        </w:rPr>
        <w:t>el gehad van de initiatiefnemer</w:t>
      </w:r>
      <w:r w:rsidR="00B420C2">
        <w:rPr>
          <w:bCs/>
          <w:color w:val="000000"/>
        </w:rPr>
        <w:t xml:space="preserve"> voor een provinciale rol in NWW? Zo ja, </w:t>
      </w:r>
      <w:r w:rsidR="00822C07">
        <w:rPr>
          <w:bCs/>
          <w:color w:val="000000"/>
        </w:rPr>
        <w:t xml:space="preserve">hoe zag dit eruit en </w:t>
      </w:r>
      <w:r w:rsidR="00B420C2">
        <w:rPr>
          <w:bCs/>
          <w:color w:val="000000"/>
        </w:rPr>
        <w:t>hoe heeft het college hierop gereageerd? Zo nee, wanneer verwacht u een voorstel te krijgen?</w:t>
      </w:r>
      <w:r>
        <w:rPr>
          <w:bCs/>
          <w:color w:val="000000"/>
        </w:rPr>
        <w:t xml:space="preserve"> </w:t>
      </w:r>
    </w:p>
    <w:p w14:paraId="541B0B32" w14:textId="77777777" w:rsidR="00B420C2" w:rsidRPr="00B420C2" w:rsidRDefault="00B420C2" w:rsidP="00B420C2">
      <w:pPr>
        <w:rPr>
          <w:bCs/>
          <w:color w:val="000000"/>
        </w:rPr>
      </w:pPr>
    </w:p>
    <w:p w14:paraId="292E35D1" w14:textId="188BBE7F" w:rsidR="007E4100" w:rsidRDefault="007E4100" w:rsidP="007E4100">
      <w:pPr>
        <w:pStyle w:val="Lijstalinea"/>
        <w:numPr>
          <w:ilvl w:val="0"/>
          <w:numId w:val="14"/>
        </w:numPr>
        <w:rPr>
          <w:bCs/>
          <w:color w:val="000000"/>
        </w:rPr>
      </w:pPr>
      <w:r>
        <w:rPr>
          <w:bCs/>
          <w:color w:val="000000"/>
        </w:rPr>
        <w:t xml:space="preserve">Zijn er al plannen voor financiële betrokkenheid van de provincie Limburg in </w:t>
      </w:r>
      <w:r w:rsidR="00B420C2">
        <w:rPr>
          <w:bCs/>
          <w:color w:val="000000"/>
        </w:rPr>
        <w:t>NWW</w:t>
      </w:r>
      <w:r>
        <w:rPr>
          <w:bCs/>
          <w:color w:val="000000"/>
        </w:rPr>
        <w:t xml:space="preserve"> en hoe zou een eventuele betrokkenheid eruit zien volgens het college? Denkt u aan een lening of garantstelling, een investering of subsidie of een andere vorm? Uit welk budget zou dit gedekt moeten worden?</w:t>
      </w:r>
    </w:p>
    <w:p w14:paraId="4417C92E" w14:textId="77777777" w:rsidR="00B420C2" w:rsidRDefault="00B420C2" w:rsidP="00B420C2">
      <w:pPr>
        <w:rPr>
          <w:bCs/>
          <w:color w:val="000000"/>
        </w:rPr>
      </w:pPr>
    </w:p>
    <w:p w14:paraId="244A1B99" w14:textId="77777777" w:rsidR="00735D89" w:rsidRDefault="00B420C2" w:rsidP="00B420C2">
      <w:pPr>
        <w:pStyle w:val="Lijstalinea"/>
        <w:numPr>
          <w:ilvl w:val="0"/>
          <w:numId w:val="14"/>
        </w:numPr>
        <w:rPr>
          <w:bCs/>
          <w:color w:val="000000"/>
        </w:rPr>
      </w:pPr>
      <w:r>
        <w:rPr>
          <w:bCs/>
          <w:color w:val="000000"/>
        </w:rPr>
        <w:t xml:space="preserve">Is het college het met de SP eens dat </w:t>
      </w:r>
      <w:r w:rsidR="00FA2C07">
        <w:rPr>
          <w:bCs/>
          <w:color w:val="000000"/>
        </w:rPr>
        <w:t xml:space="preserve">de Staten op tijd betrokken moeten worden bij het beoordelen van de plannen voor NWW en een eventuele provinciale betrokkenheid daarin? Hoe beziet u in dit licht </w:t>
      </w:r>
      <w:r w:rsidR="00735D89">
        <w:rPr>
          <w:bCs/>
          <w:color w:val="000000"/>
        </w:rPr>
        <w:t>de</w:t>
      </w:r>
      <w:r w:rsidR="00FA2C07">
        <w:rPr>
          <w:bCs/>
          <w:color w:val="000000"/>
        </w:rPr>
        <w:t xml:space="preserve"> in de inleiding</w:t>
      </w:r>
      <w:r w:rsidR="00735D89">
        <w:rPr>
          <w:bCs/>
          <w:color w:val="000000"/>
        </w:rPr>
        <w:t xml:space="preserve"> geschetste pogingen van onze fractie om meer informatie te krijgen over de plannen voor NWW? </w:t>
      </w:r>
    </w:p>
    <w:p w14:paraId="1EC4AA6B" w14:textId="77777777" w:rsidR="00735D89" w:rsidRDefault="00735D89" w:rsidP="00735D89">
      <w:pPr>
        <w:pStyle w:val="Lijstalinea"/>
        <w:ind w:left="294"/>
        <w:rPr>
          <w:bCs/>
          <w:color w:val="000000"/>
        </w:rPr>
      </w:pPr>
    </w:p>
    <w:p w14:paraId="6135502D" w14:textId="161CBF70" w:rsidR="00B420C2" w:rsidRPr="00735D89" w:rsidRDefault="00735D89" w:rsidP="00B420C2">
      <w:pPr>
        <w:pStyle w:val="Lijstalinea"/>
        <w:numPr>
          <w:ilvl w:val="0"/>
          <w:numId w:val="14"/>
        </w:numPr>
        <w:rPr>
          <w:bCs/>
          <w:color w:val="000000"/>
        </w:rPr>
      </w:pPr>
      <w:r w:rsidRPr="00735D89">
        <w:rPr>
          <w:bCs/>
          <w:color w:val="000000"/>
        </w:rPr>
        <w:t>Het afgelasten van de informatiebijeenkomst, terwijl de haalbaarheidsstudie al een half jaar lang klaarligt, wekt</w:t>
      </w:r>
      <w:r w:rsidR="00822C07">
        <w:rPr>
          <w:bCs/>
          <w:color w:val="000000"/>
        </w:rPr>
        <w:t xml:space="preserve"> bij de SP-fractie de indruk </w:t>
      </w:r>
      <w:r w:rsidRPr="00735D89">
        <w:rPr>
          <w:bCs/>
          <w:color w:val="000000"/>
        </w:rPr>
        <w:t xml:space="preserve">dat er nog geen solide en betaalbaar plan ligt voor NWW </w:t>
      </w:r>
      <w:r>
        <w:rPr>
          <w:bCs/>
          <w:color w:val="000000"/>
        </w:rPr>
        <w:t>en dit er mogelijk ook nooit gaat komen. Hoe kijkt het college van GS hiernaar? Verwacht u in</w:t>
      </w:r>
      <w:r w:rsidR="00D31974">
        <w:rPr>
          <w:bCs/>
          <w:color w:val="000000"/>
        </w:rPr>
        <w:t xml:space="preserve"> 2017, het </w:t>
      </w:r>
      <w:r>
        <w:rPr>
          <w:bCs/>
          <w:color w:val="000000"/>
        </w:rPr>
        <w:t>cru</w:t>
      </w:r>
      <w:r w:rsidR="00D31974">
        <w:rPr>
          <w:bCs/>
          <w:color w:val="000000"/>
        </w:rPr>
        <w:t>ciale jaar voor NWW, te komen met een plan voor een provinciale rol in dit park?</w:t>
      </w:r>
    </w:p>
    <w:p w14:paraId="5EE61ACC" w14:textId="77777777" w:rsidR="00B420C2" w:rsidRPr="00B420C2" w:rsidRDefault="00B420C2" w:rsidP="00B420C2">
      <w:pPr>
        <w:rPr>
          <w:bCs/>
          <w:color w:val="000000"/>
        </w:rPr>
      </w:pPr>
    </w:p>
    <w:p w14:paraId="6D90EECF" w14:textId="77777777" w:rsidR="00F71B25" w:rsidRDefault="00F71B25" w:rsidP="005A48D9">
      <w:pPr>
        <w:pStyle w:val="Geenafstand"/>
        <w:ind w:left="-426"/>
        <w:rPr>
          <w:rFonts w:ascii="Times New Roman" w:hAnsi="Times New Roman"/>
          <w:sz w:val="24"/>
          <w:szCs w:val="24"/>
        </w:rPr>
      </w:pPr>
    </w:p>
    <w:p w14:paraId="5C5DF166" w14:textId="77777777" w:rsidR="005A48D9" w:rsidRPr="00C869E1" w:rsidRDefault="00C869E1" w:rsidP="005A48D9">
      <w:pPr>
        <w:pStyle w:val="Geenafstand"/>
        <w:ind w:left="-426"/>
        <w:rPr>
          <w:rFonts w:ascii="Times New Roman" w:hAnsi="Times New Roman"/>
          <w:sz w:val="24"/>
          <w:szCs w:val="24"/>
        </w:rPr>
      </w:pPr>
      <w:r w:rsidRPr="00C869E1">
        <w:rPr>
          <w:rFonts w:ascii="Times New Roman" w:hAnsi="Times New Roman"/>
          <w:sz w:val="24"/>
          <w:szCs w:val="24"/>
        </w:rPr>
        <w:t>Graag beantwoording</w:t>
      </w:r>
      <w:r w:rsidR="005D6988">
        <w:rPr>
          <w:rFonts w:ascii="Times New Roman" w:hAnsi="Times New Roman"/>
          <w:sz w:val="24"/>
          <w:szCs w:val="24"/>
        </w:rPr>
        <w:t xml:space="preserve"> </w:t>
      </w:r>
      <w:r w:rsidR="005A48D9" w:rsidRPr="00C869E1">
        <w:rPr>
          <w:rFonts w:ascii="Times New Roman" w:hAnsi="Times New Roman"/>
          <w:sz w:val="24"/>
          <w:szCs w:val="24"/>
        </w:rPr>
        <w:t>binnen de daarvoor gestelde termijn.</w:t>
      </w:r>
    </w:p>
    <w:p w14:paraId="1B02B2F8" w14:textId="77777777" w:rsidR="005A48D9" w:rsidRPr="00C869E1" w:rsidRDefault="005A48D9" w:rsidP="005A48D9">
      <w:pPr>
        <w:pStyle w:val="Geenafstand"/>
        <w:ind w:left="-426"/>
        <w:rPr>
          <w:rFonts w:ascii="Times New Roman" w:hAnsi="Times New Roman"/>
          <w:sz w:val="24"/>
          <w:szCs w:val="24"/>
        </w:rPr>
      </w:pPr>
    </w:p>
    <w:p w14:paraId="5198908F" w14:textId="77777777" w:rsidR="005A48D9" w:rsidRDefault="005A48D9" w:rsidP="005A48D9">
      <w:pPr>
        <w:pStyle w:val="Geenafstand"/>
        <w:ind w:left="-426"/>
        <w:rPr>
          <w:rFonts w:ascii="Times New Roman" w:hAnsi="Times New Roman"/>
          <w:sz w:val="24"/>
          <w:szCs w:val="24"/>
        </w:rPr>
      </w:pPr>
      <w:r w:rsidRPr="00C869E1">
        <w:rPr>
          <w:rFonts w:ascii="Times New Roman" w:hAnsi="Times New Roman"/>
          <w:sz w:val="24"/>
          <w:szCs w:val="24"/>
        </w:rPr>
        <w:t>Namens de SP Statenfractie,</w:t>
      </w:r>
    </w:p>
    <w:p w14:paraId="74DD26C6" w14:textId="77777777" w:rsidR="008A792F" w:rsidRPr="00C869E1" w:rsidRDefault="008A792F" w:rsidP="005A48D9">
      <w:pPr>
        <w:pStyle w:val="Geenafstand"/>
        <w:ind w:left="-426"/>
        <w:rPr>
          <w:rFonts w:ascii="Times New Roman" w:hAnsi="Times New Roman"/>
          <w:sz w:val="24"/>
          <w:szCs w:val="24"/>
        </w:rPr>
      </w:pPr>
    </w:p>
    <w:p w14:paraId="64EEAE31" w14:textId="57CCA0BD" w:rsidR="0082260E" w:rsidRPr="00C869E1" w:rsidRDefault="007A640F" w:rsidP="005A48D9">
      <w:pPr>
        <w:pStyle w:val="Geenafstand"/>
        <w:ind w:left="-426"/>
        <w:rPr>
          <w:rFonts w:ascii="Times New Roman" w:hAnsi="Times New Roman"/>
          <w:sz w:val="24"/>
          <w:szCs w:val="24"/>
        </w:rPr>
      </w:pPr>
      <w:r>
        <w:rPr>
          <w:rFonts w:ascii="Times New Roman" w:hAnsi="Times New Roman"/>
          <w:sz w:val="24"/>
          <w:szCs w:val="24"/>
        </w:rPr>
        <w:t>B</w:t>
      </w:r>
      <w:r w:rsidR="00810D7F">
        <w:rPr>
          <w:rFonts w:ascii="Times New Roman" w:hAnsi="Times New Roman"/>
          <w:sz w:val="24"/>
          <w:szCs w:val="24"/>
        </w:rPr>
        <w:t>ram Schaminée</w:t>
      </w:r>
    </w:p>
    <w:sectPr w:rsidR="0082260E" w:rsidRPr="00C869E1" w:rsidSect="009D78E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568" w:right="1417" w:bottom="709" w:left="1417"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C039E" w14:textId="77777777" w:rsidR="005D3E28" w:rsidRDefault="005D3E28" w:rsidP="00F31602">
      <w:r>
        <w:separator/>
      </w:r>
    </w:p>
  </w:endnote>
  <w:endnote w:type="continuationSeparator" w:id="0">
    <w:p w14:paraId="71B12922" w14:textId="77777777" w:rsidR="005D3E28" w:rsidRDefault="005D3E28" w:rsidP="00F3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FE96" w14:textId="77777777" w:rsidR="0082260E" w:rsidRDefault="008226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EB2B" w14:textId="77777777" w:rsidR="0082260E" w:rsidRDefault="008226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74AE" w14:textId="77777777" w:rsidR="0082260E" w:rsidRDefault="00822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B752" w14:textId="77777777" w:rsidR="005D3E28" w:rsidRDefault="005D3E28" w:rsidP="00F31602">
      <w:r>
        <w:separator/>
      </w:r>
    </w:p>
  </w:footnote>
  <w:footnote w:type="continuationSeparator" w:id="0">
    <w:p w14:paraId="7C8DFDFA" w14:textId="77777777" w:rsidR="005D3E28" w:rsidRDefault="005D3E28" w:rsidP="00F3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1453" w14:textId="77777777" w:rsidR="0082260E" w:rsidRDefault="008226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2B9C" w14:textId="0F4647D2" w:rsidR="00F31602" w:rsidRDefault="004418BA" w:rsidP="00916840">
    <w:pPr>
      <w:ind w:left="-426" w:right="-710"/>
      <w:rPr>
        <w:rFonts w:ascii="Arial Narrow" w:hAnsi="Arial Narrow" w:cs="Arial"/>
        <w:b/>
        <w:bCs/>
        <w:color w:val="FF0000"/>
        <w:sz w:val="28"/>
        <w:szCs w:val="28"/>
      </w:rPr>
    </w:pPr>
    <w:r>
      <w:rPr>
        <w:noProof/>
        <w:lang w:eastAsia="nl-NL"/>
      </w:rPr>
      <w:drawing>
        <wp:inline distT="0" distB="0" distL="0" distR="0" wp14:anchorId="20239A89" wp14:editId="572A5D33">
          <wp:extent cx="1524000" cy="840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40105"/>
                  </a:xfrm>
                  <a:prstGeom prst="rect">
                    <a:avLst/>
                  </a:prstGeom>
                  <a:solidFill>
                    <a:srgbClr val="FFFFFF"/>
                  </a:solidFill>
                  <a:ln>
                    <a:noFill/>
                  </a:ln>
                </pic:spPr>
              </pic:pic>
            </a:graphicData>
          </a:graphic>
        </wp:inline>
      </w:drawing>
    </w:r>
    <w:r w:rsidR="00F31602">
      <w:t xml:space="preserve"> </w:t>
    </w:r>
    <w:r w:rsidR="00F31602" w:rsidRPr="009D78E4">
      <w:rPr>
        <w:rFonts w:ascii="Arial Narrow" w:hAnsi="Arial Narrow" w:cs="Arial"/>
        <w:b/>
        <w:bCs/>
        <w:color w:val="FF0000"/>
        <w:sz w:val="32"/>
        <w:szCs w:val="32"/>
      </w:rPr>
      <w:t>PROVINCIALE STATEN LIMBURG</w:t>
    </w:r>
  </w:p>
  <w:p w14:paraId="5F60F349" w14:textId="77777777" w:rsidR="00916840" w:rsidRPr="009D78E4" w:rsidRDefault="00916840" w:rsidP="00916840">
    <w:pPr>
      <w:ind w:left="-426" w:right="-710"/>
      <w:rPr>
        <w:rFonts w:ascii="Arial Narrow" w:hAnsi="Arial Narrow" w:cs="Arial"/>
        <w:b/>
        <w:bCs/>
        <w:color w:val="FF0000"/>
        <w:sz w:val="12"/>
        <w:szCs w:val="12"/>
      </w:rPr>
    </w:pPr>
  </w:p>
  <w:p w14:paraId="25621BC7" w14:textId="77777777" w:rsidR="00916840" w:rsidRPr="009D78E4" w:rsidRDefault="00916840" w:rsidP="00916840">
    <w:pPr>
      <w:ind w:left="-426" w:right="-710"/>
      <w:rPr>
        <w:rFonts w:ascii="Cambria" w:hAnsi="Cambria" w:cs="Calibri"/>
        <w:b/>
        <w:bCs/>
        <w:color w:val="FF0000"/>
        <w:sz w:val="18"/>
        <w:szCs w:val="18"/>
      </w:rPr>
    </w:pPr>
    <w:r w:rsidRPr="00916840">
      <w:rPr>
        <w:rFonts w:ascii="Cambria" w:hAnsi="Cambria" w:cs="Calibri"/>
        <w:b/>
        <w:color w:val="FF0000"/>
        <w:sz w:val="18"/>
        <w:szCs w:val="18"/>
      </w:rPr>
      <w:t>Postadres</w:t>
    </w:r>
    <w:r w:rsidR="009D78E4">
      <w:rPr>
        <w:rFonts w:ascii="Cambria" w:hAnsi="Cambria" w:cs="Calibri"/>
        <w:b/>
        <w:color w:val="FF0000"/>
        <w:sz w:val="18"/>
        <w:szCs w:val="18"/>
      </w:rPr>
      <w:t xml:space="preserve"> </w:t>
    </w:r>
    <w:r w:rsidRPr="00916840">
      <w:rPr>
        <w:rFonts w:ascii="Cambria" w:hAnsi="Cambria" w:cs="Calibri"/>
        <w:b/>
        <w:sz w:val="18"/>
        <w:szCs w:val="18"/>
      </w:rPr>
      <w:t xml:space="preserve"> </w:t>
    </w:r>
    <w:r w:rsidRPr="00916840">
      <w:rPr>
        <w:rFonts w:ascii="Cambria" w:hAnsi="Cambria" w:cs="Calibri"/>
        <w:sz w:val="18"/>
        <w:szCs w:val="18"/>
      </w:rPr>
      <w:t xml:space="preserve">Statenfractie SP Limburg - Postbus 5700 </w:t>
    </w:r>
    <w:r w:rsidR="009D78E4">
      <w:rPr>
        <w:rFonts w:ascii="Cambria" w:hAnsi="Cambria" w:cs="Calibri"/>
        <w:sz w:val="18"/>
        <w:szCs w:val="18"/>
      </w:rPr>
      <w:t xml:space="preserve">- </w:t>
    </w:r>
    <w:r w:rsidRPr="00916840">
      <w:rPr>
        <w:rFonts w:ascii="Cambria" w:hAnsi="Cambria" w:cs="Calibri"/>
        <w:sz w:val="18"/>
        <w:szCs w:val="18"/>
      </w:rPr>
      <w:t>6202 MA Maastricht</w:t>
    </w:r>
    <w:r>
      <w:rPr>
        <w:rFonts w:ascii="Cambria" w:hAnsi="Cambria" w:cs="Calibri"/>
        <w:sz w:val="18"/>
        <w:szCs w:val="18"/>
      </w:rPr>
      <w:t xml:space="preserve">  </w:t>
    </w:r>
    <w:r w:rsidRPr="009D78E4">
      <w:rPr>
        <w:rFonts w:ascii="Cambria" w:hAnsi="Cambria" w:cs="Calibri"/>
        <w:b/>
        <w:color w:val="FF0000"/>
        <w:sz w:val="18"/>
        <w:szCs w:val="18"/>
      </w:rPr>
      <w:t>Website</w:t>
    </w:r>
    <w:r w:rsidR="009D78E4">
      <w:rPr>
        <w:rFonts w:ascii="Cambria" w:hAnsi="Cambria" w:cs="Calibri"/>
        <w:b/>
        <w:color w:val="FF0000"/>
        <w:sz w:val="18"/>
        <w:szCs w:val="18"/>
      </w:rPr>
      <w:t xml:space="preserve"> </w:t>
    </w:r>
    <w:r w:rsidRPr="009D78E4">
      <w:rPr>
        <w:rFonts w:ascii="Cambria" w:hAnsi="Cambria" w:cs="Calibri"/>
        <w:sz w:val="18"/>
        <w:szCs w:val="18"/>
      </w:rPr>
      <w:t xml:space="preserve"> www.limburg.sp.nl  </w:t>
    </w:r>
    <w:r w:rsidRPr="009D78E4">
      <w:rPr>
        <w:rFonts w:ascii="Cambria" w:hAnsi="Cambria" w:cs="Calibri"/>
        <w:b/>
        <w:color w:val="FF0000"/>
        <w:sz w:val="18"/>
        <w:szCs w:val="18"/>
      </w:rPr>
      <w:t>E-mail</w:t>
    </w:r>
    <w:r w:rsidR="009D78E4">
      <w:rPr>
        <w:rFonts w:ascii="Cambria" w:hAnsi="Cambria" w:cs="Calibri"/>
        <w:b/>
        <w:color w:val="FF0000"/>
        <w:sz w:val="18"/>
        <w:szCs w:val="18"/>
      </w:rPr>
      <w:t xml:space="preserve"> </w:t>
    </w:r>
    <w:r w:rsidRPr="009D78E4">
      <w:rPr>
        <w:rFonts w:ascii="Cambria" w:hAnsi="Cambria" w:cs="Calibri"/>
        <w:b/>
        <w:color w:val="FF0000"/>
        <w:sz w:val="18"/>
        <w:szCs w:val="18"/>
      </w:rPr>
      <w:t xml:space="preserve"> </w:t>
    </w:r>
    <w:r w:rsidRPr="009D78E4">
      <w:rPr>
        <w:rFonts w:ascii="Cambria" w:hAnsi="Cambria" w:cs="Calibri"/>
        <w:sz w:val="18"/>
        <w:szCs w:val="18"/>
      </w:rPr>
      <w:t>limburg@sp.nl</w:t>
    </w:r>
  </w:p>
  <w:p w14:paraId="3FD0561E" w14:textId="77777777" w:rsidR="00F31602" w:rsidRPr="009D78E4" w:rsidRDefault="00F31602">
    <w:pPr>
      <w:pStyle w:val="Koptekst"/>
      <w:rPr>
        <w:rFonts w:ascii="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E243" w14:textId="77777777" w:rsidR="0082260E" w:rsidRDefault="008226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2C12D3"/>
    <w:multiLevelType w:val="hybridMultilevel"/>
    <w:tmpl w:val="C4B4B65C"/>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
    <w:nsid w:val="12521334"/>
    <w:multiLevelType w:val="hybridMultilevel"/>
    <w:tmpl w:val="3B44F348"/>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4">
    <w:nsid w:val="1E7B7B31"/>
    <w:multiLevelType w:val="hybridMultilevel"/>
    <w:tmpl w:val="ABD24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175E50"/>
    <w:multiLevelType w:val="hybridMultilevel"/>
    <w:tmpl w:val="8A462D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84740A9"/>
    <w:multiLevelType w:val="hybridMultilevel"/>
    <w:tmpl w:val="442EF6E6"/>
    <w:lvl w:ilvl="0" w:tplc="188E85D8">
      <w:start w:val="1"/>
      <w:numFmt w:val="decimal"/>
      <w:lvlText w:val="%1."/>
      <w:lvlJc w:val="left"/>
      <w:pPr>
        <w:ind w:left="-66" w:hanging="360"/>
      </w:pPr>
      <w:rPr>
        <w:rFonts w:hint="default"/>
      </w:rPr>
    </w:lvl>
    <w:lvl w:ilvl="1" w:tplc="04130019">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7">
    <w:nsid w:val="3E9407D5"/>
    <w:multiLevelType w:val="hybridMultilevel"/>
    <w:tmpl w:val="46E06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A5347F"/>
    <w:multiLevelType w:val="hybridMultilevel"/>
    <w:tmpl w:val="4E9E610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44594A98"/>
    <w:multiLevelType w:val="hybridMultilevel"/>
    <w:tmpl w:val="05806B70"/>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0">
    <w:nsid w:val="45DE1279"/>
    <w:multiLevelType w:val="hybridMultilevel"/>
    <w:tmpl w:val="334E961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1">
    <w:nsid w:val="63661430"/>
    <w:multiLevelType w:val="hybridMultilevel"/>
    <w:tmpl w:val="4BC0525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2">
    <w:nsid w:val="63BD2598"/>
    <w:multiLevelType w:val="hybridMultilevel"/>
    <w:tmpl w:val="AAA27726"/>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3">
    <w:nsid w:val="68500645"/>
    <w:multiLevelType w:val="hybridMultilevel"/>
    <w:tmpl w:val="30663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13"/>
  </w:num>
  <w:num w:numId="6">
    <w:abstractNumId w:val="6"/>
  </w:num>
  <w:num w:numId="7">
    <w:abstractNumId w:val="7"/>
  </w:num>
  <w:num w:numId="8">
    <w:abstractNumId w:val="2"/>
  </w:num>
  <w:num w:numId="9">
    <w:abstractNumId w:val="8"/>
  </w:num>
  <w:num w:numId="10">
    <w:abstractNumId w:val="11"/>
  </w:num>
  <w:num w:numId="11">
    <w:abstractNumId w:val="9"/>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7C"/>
    <w:rsid w:val="00013C80"/>
    <w:rsid w:val="000318F4"/>
    <w:rsid w:val="00033DF5"/>
    <w:rsid w:val="00041BDF"/>
    <w:rsid w:val="00042CDE"/>
    <w:rsid w:val="00043A9F"/>
    <w:rsid w:val="000559A4"/>
    <w:rsid w:val="00074DC0"/>
    <w:rsid w:val="000751E9"/>
    <w:rsid w:val="00085646"/>
    <w:rsid w:val="00086C09"/>
    <w:rsid w:val="00086CCD"/>
    <w:rsid w:val="00094C1E"/>
    <w:rsid w:val="000B28AB"/>
    <w:rsid w:val="000B319A"/>
    <w:rsid w:val="000B5B32"/>
    <w:rsid w:val="000C32B3"/>
    <w:rsid w:val="000D2812"/>
    <w:rsid w:val="000F1ED5"/>
    <w:rsid w:val="000F2156"/>
    <w:rsid w:val="000F400A"/>
    <w:rsid w:val="000F6285"/>
    <w:rsid w:val="001002B2"/>
    <w:rsid w:val="00101150"/>
    <w:rsid w:val="001125AF"/>
    <w:rsid w:val="00114EF2"/>
    <w:rsid w:val="00122336"/>
    <w:rsid w:val="001253F5"/>
    <w:rsid w:val="00127CC3"/>
    <w:rsid w:val="00130AB9"/>
    <w:rsid w:val="00132279"/>
    <w:rsid w:val="001325ED"/>
    <w:rsid w:val="00152C4D"/>
    <w:rsid w:val="00154174"/>
    <w:rsid w:val="00160120"/>
    <w:rsid w:val="001605AE"/>
    <w:rsid w:val="001669DE"/>
    <w:rsid w:val="00167098"/>
    <w:rsid w:val="001818AA"/>
    <w:rsid w:val="00182B05"/>
    <w:rsid w:val="00185289"/>
    <w:rsid w:val="0018547D"/>
    <w:rsid w:val="001854DA"/>
    <w:rsid w:val="001860E5"/>
    <w:rsid w:val="00190BFE"/>
    <w:rsid w:val="00192CDE"/>
    <w:rsid w:val="00192F97"/>
    <w:rsid w:val="0019381B"/>
    <w:rsid w:val="001A1D39"/>
    <w:rsid w:val="001A4DBC"/>
    <w:rsid w:val="001A688D"/>
    <w:rsid w:val="001A7DA4"/>
    <w:rsid w:val="001C01CE"/>
    <w:rsid w:val="001C07FF"/>
    <w:rsid w:val="001C232C"/>
    <w:rsid w:val="001D2FE1"/>
    <w:rsid w:val="001D6607"/>
    <w:rsid w:val="001E515C"/>
    <w:rsid w:val="001E5C3D"/>
    <w:rsid w:val="001E5ED7"/>
    <w:rsid w:val="001F2F7C"/>
    <w:rsid w:val="001F3CDE"/>
    <w:rsid w:val="0020387D"/>
    <w:rsid w:val="00214C6D"/>
    <w:rsid w:val="0021596B"/>
    <w:rsid w:val="002162CC"/>
    <w:rsid w:val="00226916"/>
    <w:rsid w:val="00233797"/>
    <w:rsid w:val="00236854"/>
    <w:rsid w:val="00236FB2"/>
    <w:rsid w:val="002375FF"/>
    <w:rsid w:val="00245448"/>
    <w:rsid w:val="00253358"/>
    <w:rsid w:val="0025450C"/>
    <w:rsid w:val="00261754"/>
    <w:rsid w:val="00262576"/>
    <w:rsid w:val="0027086F"/>
    <w:rsid w:val="00273EFB"/>
    <w:rsid w:val="00297C00"/>
    <w:rsid w:val="002A3D5E"/>
    <w:rsid w:val="002B0AD2"/>
    <w:rsid w:val="002B1A73"/>
    <w:rsid w:val="002B40EB"/>
    <w:rsid w:val="002B749C"/>
    <w:rsid w:val="002B7B93"/>
    <w:rsid w:val="002B7E28"/>
    <w:rsid w:val="002D1E5C"/>
    <w:rsid w:val="002D21CE"/>
    <w:rsid w:val="002D523E"/>
    <w:rsid w:val="002D6716"/>
    <w:rsid w:val="002D6FF5"/>
    <w:rsid w:val="002E0C02"/>
    <w:rsid w:val="002E63D3"/>
    <w:rsid w:val="002E6F15"/>
    <w:rsid w:val="00302CA5"/>
    <w:rsid w:val="00312636"/>
    <w:rsid w:val="003132DF"/>
    <w:rsid w:val="003235AE"/>
    <w:rsid w:val="003240E8"/>
    <w:rsid w:val="00334EBF"/>
    <w:rsid w:val="003352BC"/>
    <w:rsid w:val="00336D03"/>
    <w:rsid w:val="00337E25"/>
    <w:rsid w:val="00344B84"/>
    <w:rsid w:val="00346A70"/>
    <w:rsid w:val="00355E61"/>
    <w:rsid w:val="003616B1"/>
    <w:rsid w:val="00365D54"/>
    <w:rsid w:val="003715B1"/>
    <w:rsid w:val="00380A33"/>
    <w:rsid w:val="00385486"/>
    <w:rsid w:val="00386BD6"/>
    <w:rsid w:val="003A0CB6"/>
    <w:rsid w:val="003A3F79"/>
    <w:rsid w:val="003B5139"/>
    <w:rsid w:val="003B5F4C"/>
    <w:rsid w:val="003C6EC4"/>
    <w:rsid w:val="003D3AF5"/>
    <w:rsid w:val="003E3FD4"/>
    <w:rsid w:val="003E42ED"/>
    <w:rsid w:val="003F009D"/>
    <w:rsid w:val="003F3A37"/>
    <w:rsid w:val="00400935"/>
    <w:rsid w:val="00401BB6"/>
    <w:rsid w:val="00401BE0"/>
    <w:rsid w:val="00407A7B"/>
    <w:rsid w:val="00411C90"/>
    <w:rsid w:val="0041361F"/>
    <w:rsid w:val="00415543"/>
    <w:rsid w:val="00424CC1"/>
    <w:rsid w:val="004303EB"/>
    <w:rsid w:val="00436F30"/>
    <w:rsid w:val="0043768E"/>
    <w:rsid w:val="004418BA"/>
    <w:rsid w:val="00441DE0"/>
    <w:rsid w:val="004426C9"/>
    <w:rsid w:val="00443FE0"/>
    <w:rsid w:val="00455976"/>
    <w:rsid w:val="004627EC"/>
    <w:rsid w:val="00462ACC"/>
    <w:rsid w:val="00466242"/>
    <w:rsid w:val="0047203F"/>
    <w:rsid w:val="00472671"/>
    <w:rsid w:val="00482790"/>
    <w:rsid w:val="004917C9"/>
    <w:rsid w:val="00493C8D"/>
    <w:rsid w:val="00497980"/>
    <w:rsid w:val="004A12EF"/>
    <w:rsid w:val="004A1978"/>
    <w:rsid w:val="004A1AEB"/>
    <w:rsid w:val="004A647E"/>
    <w:rsid w:val="004A66C7"/>
    <w:rsid w:val="004B0653"/>
    <w:rsid w:val="004B2316"/>
    <w:rsid w:val="004C2706"/>
    <w:rsid w:val="004C421B"/>
    <w:rsid w:val="004D1315"/>
    <w:rsid w:val="004D5D11"/>
    <w:rsid w:val="004E0D83"/>
    <w:rsid w:val="004E34F5"/>
    <w:rsid w:val="004E386A"/>
    <w:rsid w:val="004E7B18"/>
    <w:rsid w:val="004F14D9"/>
    <w:rsid w:val="004F45D9"/>
    <w:rsid w:val="005028D8"/>
    <w:rsid w:val="00514CB1"/>
    <w:rsid w:val="00522177"/>
    <w:rsid w:val="00523DCC"/>
    <w:rsid w:val="00533B26"/>
    <w:rsid w:val="0053562D"/>
    <w:rsid w:val="00535E50"/>
    <w:rsid w:val="00546D01"/>
    <w:rsid w:val="00546DC1"/>
    <w:rsid w:val="005544DC"/>
    <w:rsid w:val="00556A06"/>
    <w:rsid w:val="00556E9B"/>
    <w:rsid w:val="00571E3F"/>
    <w:rsid w:val="00572E84"/>
    <w:rsid w:val="00577DF4"/>
    <w:rsid w:val="00585CE2"/>
    <w:rsid w:val="00587637"/>
    <w:rsid w:val="00587E5A"/>
    <w:rsid w:val="00591C25"/>
    <w:rsid w:val="00593595"/>
    <w:rsid w:val="00597B4C"/>
    <w:rsid w:val="005A44C3"/>
    <w:rsid w:val="005A48D9"/>
    <w:rsid w:val="005A520C"/>
    <w:rsid w:val="005A6AD6"/>
    <w:rsid w:val="005B07BA"/>
    <w:rsid w:val="005B37B4"/>
    <w:rsid w:val="005B5710"/>
    <w:rsid w:val="005C43C8"/>
    <w:rsid w:val="005D3E28"/>
    <w:rsid w:val="005D6988"/>
    <w:rsid w:val="005F08C3"/>
    <w:rsid w:val="005F1787"/>
    <w:rsid w:val="005F4CBB"/>
    <w:rsid w:val="005F603B"/>
    <w:rsid w:val="00610CEB"/>
    <w:rsid w:val="00611870"/>
    <w:rsid w:val="00616D84"/>
    <w:rsid w:val="00620B71"/>
    <w:rsid w:val="00623D97"/>
    <w:rsid w:val="00650422"/>
    <w:rsid w:val="0065089B"/>
    <w:rsid w:val="00654481"/>
    <w:rsid w:val="00663E61"/>
    <w:rsid w:val="006778F9"/>
    <w:rsid w:val="00681BD9"/>
    <w:rsid w:val="00683A55"/>
    <w:rsid w:val="006938ED"/>
    <w:rsid w:val="00695275"/>
    <w:rsid w:val="006A067C"/>
    <w:rsid w:val="006A136D"/>
    <w:rsid w:val="006A3A92"/>
    <w:rsid w:val="006A571A"/>
    <w:rsid w:val="006A6B96"/>
    <w:rsid w:val="006C26D7"/>
    <w:rsid w:val="006C5E82"/>
    <w:rsid w:val="006D570C"/>
    <w:rsid w:val="006E03E0"/>
    <w:rsid w:val="006E2423"/>
    <w:rsid w:val="006E287E"/>
    <w:rsid w:val="006E39E0"/>
    <w:rsid w:val="006E48F7"/>
    <w:rsid w:val="006E73A9"/>
    <w:rsid w:val="00703AE3"/>
    <w:rsid w:val="0070406C"/>
    <w:rsid w:val="00716D83"/>
    <w:rsid w:val="00717A7C"/>
    <w:rsid w:val="0072367F"/>
    <w:rsid w:val="00734DFF"/>
    <w:rsid w:val="00735D89"/>
    <w:rsid w:val="00736A94"/>
    <w:rsid w:val="007416C1"/>
    <w:rsid w:val="00742561"/>
    <w:rsid w:val="00746464"/>
    <w:rsid w:val="00760415"/>
    <w:rsid w:val="0077161C"/>
    <w:rsid w:val="00787B0C"/>
    <w:rsid w:val="00790C51"/>
    <w:rsid w:val="00795E64"/>
    <w:rsid w:val="007A1994"/>
    <w:rsid w:val="007A35C8"/>
    <w:rsid w:val="007A640F"/>
    <w:rsid w:val="007A64CD"/>
    <w:rsid w:val="007A6A76"/>
    <w:rsid w:val="007B2324"/>
    <w:rsid w:val="007B7862"/>
    <w:rsid w:val="007C3ED8"/>
    <w:rsid w:val="007C41FC"/>
    <w:rsid w:val="007D2624"/>
    <w:rsid w:val="007D30CA"/>
    <w:rsid w:val="007D67A8"/>
    <w:rsid w:val="007E4100"/>
    <w:rsid w:val="007F32EB"/>
    <w:rsid w:val="007F75C2"/>
    <w:rsid w:val="007F7B8E"/>
    <w:rsid w:val="00810D7F"/>
    <w:rsid w:val="0081187D"/>
    <w:rsid w:val="008223DA"/>
    <w:rsid w:val="0082260E"/>
    <w:rsid w:val="00822C07"/>
    <w:rsid w:val="008305C8"/>
    <w:rsid w:val="00847E0D"/>
    <w:rsid w:val="00870D5A"/>
    <w:rsid w:val="008833B1"/>
    <w:rsid w:val="008857B2"/>
    <w:rsid w:val="00891D53"/>
    <w:rsid w:val="0089278C"/>
    <w:rsid w:val="0089533F"/>
    <w:rsid w:val="00895461"/>
    <w:rsid w:val="00895577"/>
    <w:rsid w:val="008A3D7E"/>
    <w:rsid w:val="008A792F"/>
    <w:rsid w:val="008B1C8F"/>
    <w:rsid w:val="008B2761"/>
    <w:rsid w:val="008C37E7"/>
    <w:rsid w:val="008C40D9"/>
    <w:rsid w:val="008D7737"/>
    <w:rsid w:val="008E52E8"/>
    <w:rsid w:val="008F5351"/>
    <w:rsid w:val="00900FAA"/>
    <w:rsid w:val="00901EF0"/>
    <w:rsid w:val="00916360"/>
    <w:rsid w:val="00916840"/>
    <w:rsid w:val="00922BBB"/>
    <w:rsid w:val="00923F78"/>
    <w:rsid w:val="009379D7"/>
    <w:rsid w:val="00962BB6"/>
    <w:rsid w:val="0096351C"/>
    <w:rsid w:val="00972DC8"/>
    <w:rsid w:val="009876B4"/>
    <w:rsid w:val="00994C80"/>
    <w:rsid w:val="00996A74"/>
    <w:rsid w:val="009A12F4"/>
    <w:rsid w:val="009A46F5"/>
    <w:rsid w:val="009C0029"/>
    <w:rsid w:val="009C27CF"/>
    <w:rsid w:val="009D0CAA"/>
    <w:rsid w:val="009D78E4"/>
    <w:rsid w:val="009E10AE"/>
    <w:rsid w:val="009E1140"/>
    <w:rsid w:val="009E3A2E"/>
    <w:rsid w:val="009E3CF6"/>
    <w:rsid w:val="009E528C"/>
    <w:rsid w:val="00A0027B"/>
    <w:rsid w:val="00A05F78"/>
    <w:rsid w:val="00A10DEF"/>
    <w:rsid w:val="00A1734B"/>
    <w:rsid w:val="00A239AE"/>
    <w:rsid w:val="00A23C8A"/>
    <w:rsid w:val="00A2558F"/>
    <w:rsid w:val="00A264FC"/>
    <w:rsid w:val="00A52B65"/>
    <w:rsid w:val="00A54460"/>
    <w:rsid w:val="00A5459E"/>
    <w:rsid w:val="00A75EBB"/>
    <w:rsid w:val="00A91207"/>
    <w:rsid w:val="00A93201"/>
    <w:rsid w:val="00AA230E"/>
    <w:rsid w:val="00AA2CF8"/>
    <w:rsid w:val="00AA7938"/>
    <w:rsid w:val="00AB755E"/>
    <w:rsid w:val="00AC2D18"/>
    <w:rsid w:val="00AC5139"/>
    <w:rsid w:val="00AC598F"/>
    <w:rsid w:val="00AC67F9"/>
    <w:rsid w:val="00AD001F"/>
    <w:rsid w:val="00AD19F4"/>
    <w:rsid w:val="00AD56AD"/>
    <w:rsid w:val="00AE0FEC"/>
    <w:rsid w:val="00AE2807"/>
    <w:rsid w:val="00AE7791"/>
    <w:rsid w:val="00AF41C9"/>
    <w:rsid w:val="00AF6E72"/>
    <w:rsid w:val="00B10EB4"/>
    <w:rsid w:val="00B17CC8"/>
    <w:rsid w:val="00B23384"/>
    <w:rsid w:val="00B23E44"/>
    <w:rsid w:val="00B27D78"/>
    <w:rsid w:val="00B33009"/>
    <w:rsid w:val="00B3505D"/>
    <w:rsid w:val="00B37655"/>
    <w:rsid w:val="00B41425"/>
    <w:rsid w:val="00B420C2"/>
    <w:rsid w:val="00B4247D"/>
    <w:rsid w:val="00B44CC3"/>
    <w:rsid w:val="00B473A2"/>
    <w:rsid w:val="00B64461"/>
    <w:rsid w:val="00B66702"/>
    <w:rsid w:val="00B72691"/>
    <w:rsid w:val="00B81D16"/>
    <w:rsid w:val="00B85D7F"/>
    <w:rsid w:val="00B94B83"/>
    <w:rsid w:val="00B978FE"/>
    <w:rsid w:val="00BA12B2"/>
    <w:rsid w:val="00BA21A6"/>
    <w:rsid w:val="00BB0FB1"/>
    <w:rsid w:val="00BB339F"/>
    <w:rsid w:val="00BB788E"/>
    <w:rsid w:val="00BC1983"/>
    <w:rsid w:val="00BD448A"/>
    <w:rsid w:val="00BE34FF"/>
    <w:rsid w:val="00BE5607"/>
    <w:rsid w:val="00BF28D5"/>
    <w:rsid w:val="00BF3505"/>
    <w:rsid w:val="00C05C09"/>
    <w:rsid w:val="00C1200B"/>
    <w:rsid w:val="00C17955"/>
    <w:rsid w:val="00C216AE"/>
    <w:rsid w:val="00C249D5"/>
    <w:rsid w:val="00C25309"/>
    <w:rsid w:val="00C32CBF"/>
    <w:rsid w:val="00C33928"/>
    <w:rsid w:val="00C57068"/>
    <w:rsid w:val="00C65448"/>
    <w:rsid w:val="00C66610"/>
    <w:rsid w:val="00C7514F"/>
    <w:rsid w:val="00C826E0"/>
    <w:rsid w:val="00C86632"/>
    <w:rsid w:val="00C869E1"/>
    <w:rsid w:val="00C920B1"/>
    <w:rsid w:val="00C93BDE"/>
    <w:rsid w:val="00C945DC"/>
    <w:rsid w:val="00C96200"/>
    <w:rsid w:val="00C97539"/>
    <w:rsid w:val="00CA0ACB"/>
    <w:rsid w:val="00CA2B50"/>
    <w:rsid w:val="00CB30A3"/>
    <w:rsid w:val="00CB7FB2"/>
    <w:rsid w:val="00CC3AE4"/>
    <w:rsid w:val="00CC7CEE"/>
    <w:rsid w:val="00CD38D3"/>
    <w:rsid w:val="00CD64E6"/>
    <w:rsid w:val="00CE279B"/>
    <w:rsid w:val="00CE3E57"/>
    <w:rsid w:val="00CE651F"/>
    <w:rsid w:val="00CE6AF8"/>
    <w:rsid w:val="00CE7540"/>
    <w:rsid w:val="00CE7FBE"/>
    <w:rsid w:val="00CF08F0"/>
    <w:rsid w:val="00D021E9"/>
    <w:rsid w:val="00D1063A"/>
    <w:rsid w:val="00D16DFE"/>
    <w:rsid w:val="00D17ACA"/>
    <w:rsid w:val="00D24032"/>
    <w:rsid w:val="00D26289"/>
    <w:rsid w:val="00D26C52"/>
    <w:rsid w:val="00D31974"/>
    <w:rsid w:val="00D37A17"/>
    <w:rsid w:val="00D54691"/>
    <w:rsid w:val="00D556FC"/>
    <w:rsid w:val="00D6580D"/>
    <w:rsid w:val="00D77708"/>
    <w:rsid w:val="00D7797B"/>
    <w:rsid w:val="00D83E11"/>
    <w:rsid w:val="00D85CD4"/>
    <w:rsid w:val="00D964C3"/>
    <w:rsid w:val="00DA0489"/>
    <w:rsid w:val="00DA3FBF"/>
    <w:rsid w:val="00DB6287"/>
    <w:rsid w:val="00DC70BB"/>
    <w:rsid w:val="00DC7175"/>
    <w:rsid w:val="00DD519D"/>
    <w:rsid w:val="00DE0903"/>
    <w:rsid w:val="00DF5FF4"/>
    <w:rsid w:val="00DF60B3"/>
    <w:rsid w:val="00E01B98"/>
    <w:rsid w:val="00E02D92"/>
    <w:rsid w:val="00E12A6E"/>
    <w:rsid w:val="00E17140"/>
    <w:rsid w:val="00E1778F"/>
    <w:rsid w:val="00E20205"/>
    <w:rsid w:val="00E24996"/>
    <w:rsid w:val="00E2545C"/>
    <w:rsid w:val="00E25B55"/>
    <w:rsid w:val="00E26704"/>
    <w:rsid w:val="00E26E31"/>
    <w:rsid w:val="00E35EB9"/>
    <w:rsid w:val="00E42B3D"/>
    <w:rsid w:val="00E6043F"/>
    <w:rsid w:val="00E637BF"/>
    <w:rsid w:val="00E647CF"/>
    <w:rsid w:val="00E650C7"/>
    <w:rsid w:val="00E6788F"/>
    <w:rsid w:val="00E7565D"/>
    <w:rsid w:val="00E777B7"/>
    <w:rsid w:val="00E77805"/>
    <w:rsid w:val="00E77B76"/>
    <w:rsid w:val="00E9412F"/>
    <w:rsid w:val="00E95203"/>
    <w:rsid w:val="00EB293B"/>
    <w:rsid w:val="00EB2ABC"/>
    <w:rsid w:val="00EC54CB"/>
    <w:rsid w:val="00ED1C53"/>
    <w:rsid w:val="00ED4989"/>
    <w:rsid w:val="00EE73CF"/>
    <w:rsid w:val="00EF1464"/>
    <w:rsid w:val="00EF5BDE"/>
    <w:rsid w:val="00EF600B"/>
    <w:rsid w:val="00F03330"/>
    <w:rsid w:val="00F06B52"/>
    <w:rsid w:val="00F142D1"/>
    <w:rsid w:val="00F15BF6"/>
    <w:rsid w:val="00F236F7"/>
    <w:rsid w:val="00F25523"/>
    <w:rsid w:val="00F26469"/>
    <w:rsid w:val="00F266FF"/>
    <w:rsid w:val="00F31602"/>
    <w:rsid w:val="00F640DB"/>
    <w:rsid w:val="00F6412E"/>
    <w:rsid w:val="00F67C78"/>
    <w:rsid w:val="00F71B25"/>
    <w:rsid w:val="00F74AA8"/>
    <w:rsid w:val="00F76563"/>
    <w:rsid w:val="00F81734"/>
    <w:rsid w:val="00F8341E"/>
    <w:rsid w:val="00F97F69"/>
    <w:rsid w:val="00FA2C07"/>
    <w:rsid w:val="00FA4FE1"/>
    <w:rsid w:val="00FA516A"/>
    <w:rsid w:val="00FA685D"/>
    <w:rsid w:val="00FB36A5"/>
    <w:rsid w:val="00FC16C2"/>
    <w:rsid w:val="00FD0F25"/>
    <w:rsid w:val="00FD2E56"/>
    <w:rsid w:val="00FE0FEF"/>
    <w:rsid w:val="00FF0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4609">
      <w:bodyDiv w:val="1"/>
      <w:marLeft w:val="0"/>
      <w:marRight w:val="0"/>
      <w:marTop w:val="0"/>
      <w:marBottom w:val="0"/>
      <w:divBdr>
        <w:top w:val="none" w:sz="0" w:space="0" w:color="auto"/>
        <w:left w:val="none" w:sz="0" w:space="0" w:color="auto"/>
        <w:bottom w:val="none" w:sz="0" w:space="0" w:color="auto"/>
        <w:right w:val="none" w:sz="0" w:space="0" w:color="auto"/>
      </w:divBdr>
      <w:divsChild>
        <w:div w:id="1618489288">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sChild>
                <w:div w:id="723287753">
                  <w:marLeft w:val="0"/>
                  <w:marRight w:val="0"/>
                  <w:marTop w:val="0"/>
                  <w:marBottom w:val="0"/>
                  <w:divBdr>
                    <w:top w:val="none" w:sz="0" w:space="0" w:color="auto"/>
                    <w:left w:val="none" w:sz="0" w:space="0" w:color="auto"/>
                    <w:bottom w:val="none" w:sz="0" w:space="0" w:color="auto"/>
                    <w:right w:val="none" w:sz="0" w:space="0" w:color="auto"/>
                  </w:divBdr>
                  <w:divsChild>
                    <w:div w:id="605385867">
                      <w:marLeft w:val="0"/>
                      <w:marRight w:val="0"/>
                      <w:marTop w:val="0"/>
                      <w:marBottom w:val="0"/>
                      <w:divBdr>
                        <w:top w:val="none" w:sz="0" w:space="0" w:color="auto"/>
                        <w:left w:val="none" w:sz="0" w:space="0" w:color="auto"/>
                        <w:bottom w:val="none" w:sz="0" w:space="0" w:color="auto"/>
                        <w:right w:val="none" w:sz="0" w:space="0" w:color="auto"/>
                      </w:divBdr>
                      <w:divsChild>
                        <w:div w:id="1353654011">
                          <w:marLeft w:val="0"/>
                          <w:marRight w:val="0"/>
                          <w:marTop w:val="0"/>
                          <w:marBottom w:val="0"/>
                          <w:divBdr>
                            <w:top w:val="none" w:sz="0" w:space="0" w:color="auto"/>
                            <w:left w:val="none" w:sz="0" w:space="0" w:color="auto"/>
                            <w:bottom w:val="none" w:sz="0" w:space="0" w:color="auto"/>
                            <w:right w:val="none" w:sz="0" w:space="0" w:color="auto"/>
                          </w:divBdr>
                          <w:divsChild>
                            <w:div w:id="13550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27196">
      <w:bodyDiv w:val="1"/>
      <w:marLeft w:val="0"/>
      <w:marRight w:val="0"/>
      <w:marTop w:val="0"/>
      <w:marBottom w:val="0"/>
      <w:divBdr>
        <w:top w:val="none" w:sz="0" w:space="0" w:color="auto"/>
        <w:left w:val="none" w:sz="0" w:space="0" w:color="auto"/>
        <w:bottom w:val="none" w:sz="0" w:space="0" w:color="auto"/>
        <w:right w:val="none" w:sz="0" w:space="0" w:color="auto"/>
      </w:divBdr>
      <w:divsChild>
        <w:div w:id="131598973">
          <w:marLeft w:val="0"/>
          <w:marRight w:val="0"/>
          <w:marTop w:val="0"/>
          <w:marBottom w:val="0"/>
          <w:divBdr>
            <w:top w:val="none" w:sz="0" w:space="0" w:color="auto"/>
            <w:left w:val="none" w:sz="0" w:space="0" w:color="auto"/>
            <w:bottom w:val="none" w:sz="0" w:space="0" w:color="auto"/>
            <w:right w:val="none" w:sz="0" w:space="0" w:color="auto"/>
          </w:divBdr>
        </w:div>
        <w:div w:id="139424581">
          <w:marLeft w:val="0"/>
          <w:marRight w:val="0"/>
          <w:marTop w:val="0"/>
          <w:marBottom w:val="0"/>
          <w:divBdr>
            <w:top w:val="none" w:sz="0" w:space="0" w:color="auto"/>
            <w:left w:val="none" w:sz="0" w:space="0" w:color="auto"/>
            <w:bottom w:val="none" w:sz="0" w:space="0" w:color="auto"/>
            <w:right w:val="none" w:sz="0" w:space="0" w:color="auto"/>
          </w:divBdr>
        </w:div>
        <w:div w:id="176119757">
          <w:marLeft w:val="0"/>
          <w:marRight w:val="0"/>
          <w:marTop w:val="0"/>
          <w:marBottom w:val="0"/>
          <w:divBdr>
            <w:top w:val="none" w:sz="0" w:space="0" w:color="auto"/>
            <w:left w:val="none" w:sz="0" w:space="0" w:color="auto"/>
            <w:bottom w:val="none" w:sz="0" w:space="0" w:color="auto"/>
            <w:right w:val="none" w:sz="0" w:space="0" w:color="auto"/>
          </w:divBdr>
        </w:div>
        <w:div w:id="647632908">
          <w:marLeft w:val="0"/>
          <w:marRight w:val="0"/>
          <w:marTop w:val="0"/>
          <w:marBottom w:val="0"/>
          <w:divBdr>
            <w:top w:val="none" w:sz="0" w:space="0" w:color="auto"/>
            <w:left w:val="none" w:sz="0" w:space="0" w:color="auto"/>
            <w:bottom w:val="none" w:sz="0" w:space="0" w:color="auto"/>
            <w:right w:val="none" w:sz="0" w:space="0" w:color="auto"/>
          </w:divBdr>
        </w:div>
        <w:div w:id="1305504087">
          <w:marLeft w:val="0"/>
          <w:marRight w:val="0"/>
          <w:marTop w:val="0"/>
          <w:marBottom w:val="0"/>
          <w:divBdr>
            <w:top w:val="none" w:sz="0" w:space="0" w:color="auto"/>
            <w:left w:val="none" w:sz="0" w:space="0" w:color="auto"/>
            <w:bottom w:val="none" w:sz="0" w:space="0" w:color="auto"/>
            <w:right w:val="none" w:sz="0" w:space="0" w:color="auto"/>
          </w:divBdr>
        </w:div>
        <w:div w:id="1378167167">
          <w:marLeft w:val="0"/>
          <w:marRight w:val="0"/>
          <w:marTop w:val="0"/>
          <w:marBottom w:val="0"/>
          <w:divBdr>
            <w:top w:val="none" w:sz="0" w:space="0" w:color="auto"/>
            <w:left w:val="none" w:sz="0" w:space="0" w:color="auto"/>
            <w:bottom w:val="none" w:sz="0" w:space="0" w:color="auto"/>
            <w:right w:val="none" w:sz="0" w:space="0" w:color="auto"/>
          </w:divBdr>
        </w:div>
        <w:div w:id="1391419890">
          <w:marLeft w:val="0"/>
          <w:marRight w:val="0"/>
          <w:marTop w:val="0"/>
          <w:marBottom w:val="0"/>
          <w:divBdr>
            <w:top w:val="none" w:sz="0" w:space="0" w:color="auto"/>
            <w:left w:val="none" w:sz="0" w:space="0" w:color="auto"/>
            <w:bottom w:val="none" w:sz="0" w:space="0" w:color="auto"/>
            <w:right w:val="none" w:sz="0" w:space="0" w:color="auto"/>
          </w:divBdr>
        </w:div>
        <w:div w:id="1504854157">
          <w:marLeft w:val="0"/>
          <w:marRight w:val="0"/>
          <w:marTop w:val="0"/>
          <w:marBottom w:val="0"/>
          <w:divBdr>
            <w:top w:val="none" w:sz="0" w:space="0" w:color="auto"/>
            <w:left w:val="none" w:sz="0" w:space="0" w:color="auto"/>
            <w:bottom w:val="none" w:sz="0" w:space="0" w:color="auto"/>
            <w:right w:val="none" w:sz="0" w:space="0" w:color="auto"/>
          </w:divBdr>
        </w:div>
        <w:div w:id="1860312138">
          <w:marLeft w:val="0"/>
          <w:marRight w:val="0"/>
          <w:marTop w:val="0"/>
          <w:marBottom w:val="0"/>
          <w:divBdr>
            <w:top w:val="none" w:sz="0" w:space="0" w:color="auto"/>
            <w:left w:val="none" w:sz="0" w:space="0" w:color="auto"/>
            <w:bottom w:val="none" w:sz="0" w:space="0" w:color="auto"/>
            <w:right w:val="none" w:sz="0" w:space="0" w:color="auto"/>
          </w:divBdr>
        </w:div>
        <w:div w:id="1956014131">
          <w:marLeft w:val="0"/>
          <w:marRight w:val="0"/>
          <w:marTop w:val="0"/>
          <w:marBottom w:val="0"/>
          <w:divBdr>
            <w:top w:val="none" w:sz="0" w:space="0" w:color="auto"/>
            <w:left w:val="none" w:sz="0" w:space="0" w:color="auto"/>
            <w:bottom w:val="none" w:sz="0" w:space="0" w:color="auto"/>
            <w:right w:val="none" w:sz="0" w:space="0" w:color="auto"/>
          </w:divBdr>
        </w:div>
      </w:divsChild>
    </w:div>
    <w:div w:id="1898854232">
      <w:bodyDiv w:val="1"/>
      <w:marLeft w:val="0"/>
      <w:marRight w:val="0"/>
      <w:marTop w:val="0"/>
      <w:marBottom w:val="0"/>
      <w:divBdr>
        <w:top w:val="none" w:sz="0" w:space="0" w:color="auto"/>
        <w:left w:val="none" w:sz="0" w:space="0" w:color="auto"/>
        <w:bottom w:val="none" w:sz="0" w:space="0" w:color="auto"/>
        <w:right w:val="none" w:sz="0" w:space="0" w:color="auto"/>
      </w:divBdr>
      <w:divsChild>
        <w:div w:id="1252196568">
          <w:marLeft w:val="0"/>
          <w:marRight w:val="0"/>
          <w:marTop w:val="0"/>
          <w:marBottom w:val="0"/>
          <w:divBdr>
            <w:top w:val="none" w:sz="0" w:space="0" w:color="auto"/>
            <w:left w:val="none" w:sz="0" w:space="0" w:color="auto"/>
            <w:bottom w:val="none" w:sz="0" w:space="0" w:color="auto"/>
            <w:right w:val="none" w:sz="0" w:space="0" w:color="auto"/>
          </w:divBdr>
          <w:divsChild>
            <w:div w:id="601300589">
              <w:marLeft w:val="0"/>
              <w:marRight w:val="0"/>
              <w:marTop w:val="0"/>
              <w:marBottom w:val="0"/>
              <w:divBdr>
                <w:top w:val="none" w:sz="0" w:space="0" w:color="auto"/>
                <w:left w:val="none" w:sz="0" w:space="0" w:color="auto"/>
                <w:bottom w:val="none" w:sz="0" w:space="0" w:color="auto"/>
                <w:right w:val="none" w:sz="0" w:space="0" w:color="auto"/>
              </w:divBdr>
              <w:divsChild>
                <w:div w:id="2124495110">
                  <w:marLeft w:val="0"/>
                  <w:marRight w:val="0"/>
                  <w:marTop w:val="0"/>
                  <w:marBottom w:val="0"/>
                  <w:divBdr>
                    <w:top w:val="none" w:sz="0" w:space="0" w:color="auto"/>
                    <w:left w:val="none" w:sz="0" w:space="0" w:color="auto"/>
                    <w:bottom w:val="none" w:sz="0" w:space="0" w:color="auto"/>
                    <w:right w:val="none" w:sz="0" w:space="0" w:color="auto"/>
                  </w:divBdr>
                  <w:divsChild>
                    <w:div w:id="1832133708">
                      <w:marLeft w:val="0"/>
                      <w:marRight w:val="0"/>
                      <w:marTop w:val="0"/>
                      <w:marBottom w:val="0"/>
                      <w:divBdr>
                        <w:top w:val="none" w:sz="0" w:space="0" w:color="auto"/>
                        <w:left w:val="none" w:sz="0" w:space="0" w:color="auto"/>
                        <w:bottom w:val="none" w:sz="0" w:space="0" w:color="auto"/>
                        <w:right w:val="none" w:sz="0" w:space="0" w:color="auto"/>
                      </w:divBdr>
                      <w:divsChild>
                        <w:div w:id="1612199906">
                          <w:marLeft w:val="0"/>
                          <w:marRight w:val="0"/>
                          <w:marTop w:val="0"/>
                          <w:marBottom w:val="0"/>
                          <w:divBdr>
                            <w:top w:val="none" w:sz="0" w:space="0" w:color="auto"/>
                            <w:left w:val="none" w:sz="0" w:space="0" w:color="auto"/>
                            <w:bottom w:val="none" w:sz="0" w:space="0" w:color="auto"/>
                            <w:right w:val="none" w:sz="0" w:space="0" w:color="auto"/>
                          </w:divBdr>
                          <w:divsChild>
                            <w:div w:id="132524101">
                              <w:marLeft w:val="0"/>
                              <w:marRight w:val="0"/>
                              <w:marTop w:val="0"/>
                              <w:marBottom w:val="0"/>
                              <w:divBdr>
                                <w:top w:val="none" w:sz="0" w:space="0" w:color="auto"/>
                                <w:left w:val="none" w:sz="0" w:space="0" w:color="auto"/>
                                <w:bottom w:val="none" w:sz="0" w:space="0" w:color="auto"/>
                                <w:right w:val="none" w:sz="0" w:space="0" w:color="auto"/>
                              </w:divBdr>
                              <w:divsChild>
                                <w:div w:id="760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3422-7CDB-4C04-AEDA-8A9CFED7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dc:creator>
  <cp:lastModifiedBy>JoepGielens</cp:lastModifiedBy>
  <cp:revision>2</cp:revision>
  <cp:lastPrinted>1900-12-31T23:00:00Z</cp:lastPrinted>
  <dcterms:created xsi:type="dcterms:W3CDTF">2017-01-26T08:03:00Z</dcterms:created>
  <dcterms:modified xsi:type="dcterms:W3CDTF">2017-01-26T08:03:00Z</dcterms:modified>
</cp:coreProperties>
</file>